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230FD" w:rsidRPr="008230FD" w:rsidRDefault="008230FD" w:rsidP="008230FD">
      <w:pPr>
        <w:pStyle w:val="Ttulo1"/>
        <w:jc w:val="center"/>
      </w:pPr>
      <w:r w:rsidRPr="008230FD">
        <w:t>TÉRMINOS Y CONDICIONES DE USO</w:t>
      </w:r>
      <w:r w:rsidRPr="008230FD">
        <w:br/>
        <w:t>POLÍTICA DE TRATAMIENTO DE DATOS PERSONALES</w:t>
      </w:r>
      <w:r w:rsidRPr="008230FD">
        <w:br/>
        <w:t>POLÍTICA DE COOKIES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1. IDENTIFICACIÓN DEL RESPONSABLE</w:t>
      </w:r>
    </w:p>
    <w:p w:rsidR="008230FD" w:rsidRPr="008230FD" w:rsidRDefault="008230FD" w:rsidP="008230FD">
      <w:r w:rsidRPr="008230FD">
        <w:t>El presente documento regula el tratamiento de datos personales efectuado por [Nombre de la Empresa o Plataforma], identificada con NIT [●], con domicilio en [Ciudad, País], correo electrónico: [correo@dominio.com], en adelante “LA PLATAFORMA”.</w:t>
      </w:r>
      <w:r w:rsidRPr="008230FD">
        <w:br/>
      </w:r>
      <w:r w:rsidRPr="008230FD">
        <w:br/>
        <w:t>LA PLATAFORMA actúa conforme a la Ley 1581 de 2012, Decreto 1377 de 2013, Ley 1266 de 2008 y el Reglamento General de Protección de Datos (RGPD) cuando sea aplicable.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2. DATOS PERSONALES RECOLECTADOS</w:t>
      </w:r>
    </w:p>
    <w:p w:rsidR="008230FD" w:rsidRPr="008230FD" w:rsidRDefault="008230FD" w:rsidP="008230FD">
      <w:r w:rsidRPr="008230FD">
        <w:t>LA PLATAFORMA podrá recolectar datos de identificación (nombre, cédula, correo, teléfono), datos de autenticación (contraseñas cifradas, IP, historial de acceso), así como datos sensibles y biométricos como grabaciones de voz, comandos de voz, videos de accidentes y ubicación en tiempo real.</w:t>
      </w:r>
      <w:r w:rsidRPr="008230FD">
        <w:br/>
      </w:r>
      <w:r w:rsidRPr="008230FD">
        <w:br/>
        <w:t>Los datos sensibles serán tratados con especial protección y requerirán autorización expresa del titular.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3. FINALIDAD DEL TRATAMIENTO</w:t>
      </w:r>
    </w:p>
    <w:p w:rsidR="008230FD" w:rsidRPr="008230FD" w:rsidRDefault="008230FD" w:rsidP="008230FD">
      <w:r w:rsidRPr="008230FD">
        <w:t>Los datos serán utilizados para: creación y administración de cuentas, autenticación mediante credenciales o voz, almacenamiento de evidencia audiovisual, prestación de servicios de geolocalización, prevención de fraude, cumplimiento legal y mejora continua del servicio.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4. DERECHOS DEL TITULAR</w:t>
      </w:r>
    </w:p>
    <w:p w:rsidR="008230FD" w:rsidRPr="008230FD" w:rsidRDefault="008230FD" w:rsidP="008230FD">
      <w:r w:rsidRPr="008230FD">
        <w:t>El titular podrá conocer, actualizar, rectificar y suprimir sus datos; solicitar prueba de autorización; revocar el consentimiento cuando sea procedente; y presentar quejas ante la Superintendencia de Industria y Comercio en Colombia.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5. TRATAMIENTO DE VOZ, VIDEO Y GEOLOCALIZACIÓN</w:t>
      </w:r>
    </w:p>
    <w:p w:rsidR="008230FD" w:rsidRPr="008230FD" w:rsidRDefault="008230FD" w:rsidP="008230FD">
      <w:r w:rsidRPr="008230FD">
        <w:t>Las grabaciones de voz y video podrán utilizarse como medio de autenticación y evidencia digital. La geolocalización será tratada únicamente cuando sea necesaria para la prestación del servicio.</w:t>
      </w:r>
      <w:r w:rsidRPr="008230FD">
        <w:br/>
      </w:r>
      <w:r w:rsidRPr="008230FD">
        <w:br/>
        <w:t>Se implementan medidas como cifrado, protocolos HTTPS/TLS y controles de acceso restringidos.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6. TRANSFERENCIA DE DATOS</w:t>
      </w:r>
    </w:p>
    <w:p w:rsidR="008230FD" w:rsidRPr="008230FD" w:rsidRDefault="008230FD" w:rsidP="008230FD">
      <w:r w:rsidRPr="008230FD">
        <w:t>Los datos podrán almacenarse en servidores dentro o fuera de Colombia, garantizando niveles adecuados de protección conforme a estándares internacionales.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7. CONSERVACIÓN DE DATOS</w:t>
      </w:r>
    </w:p>
    <w:p w:rsidR="008230FD" w:rsidRPr="008230FD" w:rsidRDefault="008230FD" w:rsidP="008230FD">
      <w:r w:rsidRPr="008230FD">
        <w:t xml:space="preserve">La información será conservada mientras exista relación contractual </w:t>
      </w:r>
      <w:r w:rsidR="009C5C10" w:rsidRPr="008230FD">
        <w:t>u</w:t>
      </w:r>
      <w:r w:rsidRPr="008230FD">
        <w:t xml:space="preserve"> obligación legal que lo exija.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8. EXENCIÓN DE RESPONSABILIDAD POR VIDEOS DE TERCEROS</w:t>
      </w:r>
    </w:p>
    <w:p w:rsidR="008230FD" w:rsidRPr="008230FD" w:rsidRDefault="008230FD" w:rsidP="008230FD">
      <w:r w:rsidRPr="008230FD">
        <w:t>El usuario declara contar con autorización legal para grabar y compartir videos cargados en la plataforma. LA PLATAFORMA no será responsable por contenidos publicados por terceros ni por reclamaciones derivadas de vulneración de derechos de imagen, intimidad o propiedad intelectual.</w:t>
      </w:r>
      <w:r w:rsidRPr="008230FD">
        <w:br/>
      </w:r>
      <w:r w:rsidRPr="008230FD">
        <w:br/>
        <w:t>En caso de reclamación formal, el contenido podrá ser retirado preventivamente.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9. POLÍTICA DE COOKIES</w:t>
      </w:r>
    </w:p>
    <w:p w:rsidR="008230FD" w:rsidRPr="008230FD" w:rsidRDefault="008230FD" w:rsidP="008230FD">
      <w:r w:rsidRPr="008230FD">
        <w:t>LA PLATAFORMA utiliza cookies esenciales, de rendimiento, funcionalidad y análisis para autenticación, seguridad y mejora del servicio.</w:t>
      </w:r>
      <w:r w:rsidRPr="008230FD">
        <w:br/>
      </w:r>
      <w:r w:rsidRPr="008230FD">
        <w:br/>
        <w:t>El usuario podrá configurar su navegador para bloquear o eliminar cookies y aceptar o rechazar cookies no esenciales mediante el banner de consentimiento.</w:t>
      </w:r>
    </w:p>
    <w:p w:rsidR="008230FD" w:rsidRPr="008230FD" w:rsidRDefault="008230FD" w:rsidP="008230FD"/>
    <w:p w:rsidR="008230FD" w:rsidRPr="008230FD" w:rsidRDefault="008230FD" w:rsidP="008230FD">
      <w:pPr>
        <w:pStyle w:val="Ttulo2"/>
      </w:pPr>
      <w:r w:rsidRPr="008230FD">
        <w:t>10. ACEPTACIÓN</w:t>
      </w:r>
    </w:p>
    <w:p w:rsidR="008230FD" w:rsidRPr="008230FD" w:rsidRDefault="008230FD" w:rsidP="008230FD">
      <w:r w:rsidRPr="008230FD">
        <w:t xml:space="preserve">El </w:t>
      </w:r>
      <w:r w:rsidR="009C5C10">
        <w:t xml:space="preserve">registro en </w:t>
      </w:r>
      <w:r w:rsidR="009C5C10" w:rsidRPr="008230FD">
        <w:t>LA</w:t>
      </w:r>
      <w:r w:rsidRPr="008230FD">
        <w:t xml:space="preserve"> PLATAFORMA implica la aceptación íntegra de los presentes Términos y Condiciones.</w:t>
      </w:r>
    </w:p>
    <w:p w:rsidR="008230FD" w:rsidRPr="008230FD" w:rsidRDefault="008230FD" w:rsidP="008230FD"/>
    <w:p w:rsidR="009E2EFA" w:rsidRDefault="009E2EFA"/>
    <w:sectPr w:rsidR="009E2EFA" w:rsidSect="008B298D">
      <w:pgSz w:w="12240" w:h="15840"/>
      <w:pgMar w:top="1418" w:right="1418" w:bottom="1418" w:left="1418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0FD"/>
    <w:rsid w:val="000571BD"/>
    <w:rsid w:val="00076E09"/>
    <w:rsid w:val="0021253C"/>
    <w:rsid w:val="008230FD"/>
    <w:rsid w:val="008B298D"/>
    <w:rsid w:val="009C5C10"/>
    <w:rsid w:val="009E2EFA"/>
    <w:rsid w:val="00B804E2"/>
    <w:rsid w:val="00ED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C95F5"/>
  <w15:chartTrackingRefBased/>
  <w15:docId w15:val="{7837D14A-502B-4F6B-9C7D-9BA03DD87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0FD"/>
    <w:rPr>
      <w:rFonts w:ascii="Times New Roman" w:eastAsiaTheme="minorEastAsia" w:hAnsi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230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230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230F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230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230F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230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230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230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230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230F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230F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230F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230FD"/>
    <w:rPr>
      <w:rFonts w:eastAsiaTheme="majorEastAsia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230FD"/>
    <w:rPr>
      <w:rFonts w:eastAsiaTheme="majorEastAsia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230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230F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230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230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230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23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230F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23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230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230F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230F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230FD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30F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30FD"/>
    <w:rPr>
      <w:i/>
      <w:iCs/>
      <w:color w:val="365F9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230F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467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Garcia</dc:creator>
  <cp:keywords/>
  <dc:description/>
  <cp:lastModifiedBy>Margaret Garcia</cp:lastModifiedBy>
  <cp:revision>2</cp:revision>
  <dcterms:created xsi:type="dcterms:W3CDTF">2026-02-15T17:12:00Z</dcterms:created>
  <dcterms:modified xsi:type="dcterms:W3CDTF">2026-02-15T17:19:00Z</dcterms:modified>
</cp:coreProperties>
</file>